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506" w:rsidRPr="0038075E" w:rsidRDefault="00BA2506" w:rsidP="00125330">
      <w:pPr>
        <w:pStyle w:val="Titre1"/>
        <w:spacing w:before="0" w:beforeAutospacing="0" w:after="0" w:afterAutospacing="0"/>
        <w:textAlignment w:val="baseline"/>
        <w:rPr>
          <w:rFonts w:ascii="Bradley Hand ITC" w:hAnsi="Bradley Hand ITC" w:cs="Arial"/>
          <w:sz w:val="36"/>
          <w:szCs w:val="36"/>
          <w:shd w:val="clear" w:color="auto" w:fill="FFFFFF"/>
        </w:rPr>
      </w:pPr>
      <w:r w:rsidRPr="0038075E">
        <w:rPr>
          <w:rFonts w:ascii="Bradley Hand ITC" w:hAnsi="Bradley Hand ITC" w:cs="Arial"/>
          <w:sz w:val="36"/>
          <w:szCs w:val="36"/>
          <w:shd w:val="clear" w:color="auto" w:fill="FFFFFF"/>
        </w:rPr>
        <w:t xml:space="preserve">EKL </w:t>
      </w:r>
      <w:r w:rsidR="00B11524" w:rsidRPr="0038075E">
        <w:rPr>
          <w:rFonts w:ascii="Bradley Hand ITC" w:hAnsi="Bradley Hand ITC" w:cs="Arial"/>
          <w:sz w:val="36"/>
          <w:szCs w:val="36"/>
          <w:shd w:val="clear" w:color="auto" w:fill="FFFFFF"/>
        </w:rPr>
        <w:t xml:space="preserve">Vietnam       </w:t>
      </w:r>
      <w:r w:rsidR="00125330" w:rsidRPr="0038075E">
        <w:rPr>
          <w:rFonts w:ascii="Bradley Hand ITC" w:hAnsi="Bradley Hand ITC" w:cs="Arial"/>
          <w:sz w:val="40"/>
          <w:szCs w:val="40"/>
          <w:shd w:val="clear" w:color="auto" w:fill="FFFFFF"/>
        </w:rPr>
        <w:t xml:space="preserve">Bun </w:t>
      </w:r>
      <w:proofErr w:type="spellStart"/>
      <w:r w:rsidR="00125330" w:rsidRPr="0038075E">
        <w:rPr>
          <w:rFonts w:ascii="Bradley Hand ITC" w:hAnsi="Bradley Hand ITC" w:cs="Arial"/>
          <w:sz w:val="40"/>
          <w:szCs w:val="40"/>
          <w:shd w:val="clear" w:color="auto" w:fill="FFFFFF"/>
        </w:rPr>
        <w:t>Chay</w:t>
      </w:r>
      <w:proofErr w:type="spellEnd"/>
      <w:r w:rsidR="00125330" w:rsidRPr="0038075E">
        <w:rPr>
          <w:rFonts w:ascii="Bradley Hand ITC" w:hAnsi="Bradley Hand ITC" w:cs="Arial"/>
          <w:sz w:val="36"/>
          <w:szCs w:val="36"/>
          <w:shd w:val="clear" w:color="auto" w:fill="FFFFFF"/>
        </w:rPr>
        <w:t xml:space="preserve"> </w:t>
      </w:r>
      <w:r w:rsidR="00B11524" w:rsidRPr="0038075E">
        <w:rPr>
          <w:rFonts w:ascii="Bradley Hand ITC" w:hAnsi="Bradley Hand ITC" w:cs="Arial"/>
          <w:sz w:val="36"/>
          <w:szCs w:val="36"/>
          <w:shd w:val="clear" w:color="auto" w:fill="FFFFFF"/>
        </w:rPr>
        <w:t xml:space="preserve"> </w:t>
      </w:r>
    </w:p>
    <w:p w:rsidR="00125330" w:rsidRPr="0038075E" w:rsidRDefault="00B11524" w:rsidP="00125330">
      <w:pPr>
        <w:pStyle w:val="Titre1"/>
        <w:spacing w:before="0" w:beforeAutospacing="0" w:after="0" w:afterAutospacing="0"/>
        <w:textAlignment w:val="baseline"/>
        <w:rPr>
          <w:rFonts w:ascii="Bradley Hand ITC" w:hAnsi="Bradley Hand ITC" w:cs="Arial"/>
          <w:sz w:val="32"/>
          <w:szCs w:val="32"/>
          <w:shd w:val="clear" w:color="auto" w:fill="FFFFFF"/>
        </w:rPr>
      </w:pPr>
      <w:r w:rsidRPr="0038075E">
        <w:rPr>
          <w:rFonts w:ascii="Bradley Hand ITC" w:hAnsi="Bradley Hand ITC" w:cs="Arial"/>
          <w:b w:val="0"/>
          <w:sz w:val="32"/>
          <w:szCs w:val="32"/>
          <w:shd w:val="clear" w:color="auto" w:fill="FFFFFF"/>
        </w:rPr>
        <w:t>(</w:t>
      </w:r>
      <w:proofErr w:type="gramStart"/>
      <w:r w:rsidRPr="0038075E">
        <w:rPr>
          <w:rFonts w:ascii="Bradley Hand ITC" w:hAnsi="Bradley Hand ITC" w:cs="Arial"/>
          <w:sz w:val="32"/>
          <w:szCs w:val="32"/>
          <w:shd w:val="clear" w:color="auto" w:fill="FFFFFF"/>
        </w:rPr>
        <w:t>salade</w:t>
      </w:r>
      <w:proofErr w:type="gramEnd"/>
      <w:r w:rsidRPr="0038075E">
        <w:rPr>
          <w:rFonts w:ascii="Bradley Hand ITC" w:hAnsi="Bradley Hand ITC" w:cs="Arial"/>
          <w:sz w:val="32"/>
          <w:szCs w:val="32"/>
          <w:shd w:val="clear" w:color="auto" w:fill="FFFFFF"/>
        </w:rPr>
        <w:t xml:space="preserve"> de vermicelles de riz)</w:t>
      </w:r>
    </w:p>
    <w:p w:rsidR="00125330" w:rsidRPr="0038075E" w:rsidRDefault="00125330" w:rsidP="00125330">
      <w:pPr>
        <w:pStyle w:val="Titre1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</w:p>
    <w:p w:rsidR="00BA2506" w:rsidRPr="0038075E" w:rsidRDefault="00BA2506" w:rsidP="00125330">
      <w:pPr>
        <w:pStyle w:val="Titre1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</w:p>
    <w:p w:rsidR="00BA2506" w:rsidRPr="0038075E" w:rsidRDefault="00BA2506" w:rsidP="00125330">
      <w:pPr>
        <w:pStyle w:val="Titre1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</w:p>
    <w:p w:rsidR="00125330" w:rsidRPr="0038075E" w:rsidRDefault="00760B3B" w:rsidP="00BA2506">
      <w:pPr>
        <w:pStyle w:val="Titre1"/>
        <w:spacing w:before="0" w:beforeAutospacing="0" w:after="0" w:afterAutospacing="0" w:line="360" w:lineRule="auto"/>
        <w:textAlignment w:val="baseline"/>
        <w:rPr>
          <w:rFonts w:ascii="Bradley Hand ITC" w:hAnsi="Bradley Hand ITC"/>
          <w:caps/>
          <w:sz w:val="28"/>
          <w:szCs w:val="28"/>
        </w:rPr>
      </w:pPr>
      <w:r w:rsidRPr="0038075E">
        <w:rPr>
          <w:rFonts w:ascii="Bradley Hand ITC" w:hAnsi="Bradley Hand ITC" w:cs="Arial"/>
          <w:sz w:val="28"/>
          <w:szCs w:val="28"/>
          <w:shd w:val="clear" w:color="auto" w:fill="FFFFFF"/>
        </w:rPr>
        <w:t xml:space="preserve">200 g </w:t>
      </w:r>
      <w:r w:rsidRPr="0038075E">
        <w:rPr>
          <w:rFonts w:ascii="Bradley Hand ITC" w:hAnsi="Bradley Hand ITC" w:cs="Arial"/>
          <w:b w:val="0"/>
          <w:sz w:val="28"/>
          <w:szCs w:val="28"/>
          <w:shd w:val="clear" w:color="auto" w:fill="FFFFFF"/>
        </w:rPr>
        <w:t>vermicelles de riz</w:t>
      </w:r>
    </w:p>
    <w:p w:rsidR="00125330" w:rsidRPr="0038075E" w:rsidRDefault="00760B3B" w:rsidP="00BA2506">
      <w:pPr>
        <w:spacing w:after="0" w:line="360" w:lineRule="auto"/>
        <w:rPr>
          <w:rFonts w:ascii="Bradley Hand ITC" w:hAnsi="Bradley Hand ITC" w:cs="Arial"/>
          <w:sz w:val="28"/>
          <w:szCs w:val="28"/>
          <w:shd w:val="clear" w:color="auto" w:fill="FFFFFF"/>
        </w:rPr>
      </w:pPr>
      <w:r w:rsidRPr="0038075E">
        <w:rPr>
          <w:rFonts w:ascii="Bradley Hand ITC" w:hAnsi="Bradley Hand ITC" w:cs="Arial"/>
          <w:sz w:val="28"/>
          <w:szCs w:val="28"/>
          <w:shd w:val="clear" w:color="auto" w:fill="FFFFFF"/>
        </w:rPr>
        <w:t xml:space="preserve"> 1 </w:t>
      </w:r>
      <w:r w:rsidRPr="0038075E">
        <w:rPr>
          <w:rFonts w:ascii="Bradley Hand ITC" w:hAnsi="Bradley Hand ITC" w:cs="Arial"/>
          <w:b/>
          <w:sz w:val="28"/>
          <w:szCs w:val="28"/>
          <w:shd w:val="clear" w:color="auto" w:fill="FFFFFF"/>
        </w:rPr>
        <w:t>carotte</w:t>
      </w:r>
      <w:r w:rsidRPr="0038075E">
        <w:rPr>
          <w:rFonts w:ascii="Bradley Hand ITC" w:hAnsi="Bradley Hand ITC" w:cs="Arial"/>
          <w:sz w:val="28"/>
          <w:szCs w:val="28"/>
          <w:shd w:val="clear" w:color="auto" w:fill="FFFFFF"/>
        </w:rPr>
        <w:t xml:space="preserve"> </w:t>
      </w:r>
    </w:p>
    <w:p w:rsidR="00125330" w:rsidRPr="0038075E" w:rsidRDefault="00760B3B" w:rsidP="00BA2506">
      <w:pPr>
        <w:spacing w:after="0" w:line="360" w:lineRule="auto"/>
        <w:rPr>
          <w:rFonts w:ascii="Bradley Hand ITC" w:hAnsi="Bradley Hand ITC" w:cs="Arial"/>
          <w:sz w:val="28"/>
          <w:szCs w:val="28"/>
          <w:shd w:val="clear" w:color="auto" w:fill="FFFFFF"/>
        </w:rPr>
      </w:pPr>
      <w:r w:rsidRPr="0038075E">
        <w:rPr>
          <w:rFonts w:ascii="Bradley Hand ITC" w:hAnsi="Bradley Hand ITC" w:cs="Arial"/>
          <w:sz w:val="28"/>
          <w:szCs w:val="28"/>
          <w:shd w:val="clear" w:color="auto" w:fill="FFFFFF"/>
        </w:rPr>
        <w:t xml:space="preserve">1/2 </w:t>
      </w:r>
      <w:r w:rsidRPr="0038075E">
        <w:rPr>
          <w:rFonts w:ascii="Bradley Hand ITC" w:hAnsi="Bradley Hand ITC" w:cs="Arial"/>
          <w:b/>
          <w:sz w:val="28"/>
          <w:szCs w:val="28"/>
          <w:shd w:val="clear" w:color="auto" w:fill="FFFFFF"/>
        </w:rPr>
        <w:t>concombre</w:t>
      </w:r>
    </w:p>
    <w:p w:rsidR="00125330" w:rsidRPr="0038075E" w:rsidRDefault="00760B3B" w:rsidP="00BA2506">
      <w:pPr>
        <w:spacing w:after="0" w:line="360" w:lineRule="auto"/>
        <w:rPr>
          <w:rFonts w:ascii="Bradley Hand ITC" w:hAnsi="Bradley Hand ITC" w:cs="Arial"/>
          <w:b/>
          <w:sz w:val="28"/>
          <w:szCs w:val="28"/>
          <w:shd w:val="clear" w:color="auto" w:fill="FFFFFF"/>
        </w:rPr>
      </w:pPr>
      <w:r w:rsidRPr="0038075E">
        <w:rPr>
          <w:rFonts w:ascii="Bradley Hand ITC" w:hAnsi="Bradley Hand ITC" w:cs="Arial"/>
          <w:sz w:val="28"/>
          <w:szCs w:val="28"/>
          <w:shd w:val="clear" w:color="auto" w:fill="FFFFFF"/>
        </w:rPr>
        <w:t xml:space="preserve"> </w:t>
      </w:r>
      <w:proofErr w:type="gramStart"/>
      <w:r w:rsidRPr="0038075E">
        <w:rPr>
          <w:rFonts w:ascii="Bradley Hand ITC" w:hAnsi="Bradley Hand ITC" w:cs="Arial"/>
          <w:b/>
          <w:sz w:val="28"/>
          <w:szCs w:val="28"/>
          <w:shd w:val="clear" w:color="auto" w:fill="FFFFFF"/>
        </w:rPr>
        <w:t>m</w:t>
      </w:r>
      <w:r w:rsidR="00125330" w:rsidRPr="0038075E">
        <w:rPr>
          <w:rFonts w:ascii="Bradley Hand ITC" w:hAnsi="Bradley Hand ITC" w:cs="Arial"/>
          <w:b/>
          <w:sz w:val="28"/>
          <w:szCs w:val="28"/>
          <w:shd w:val="clear" w:color="auto" w:fill="FFFFFF"/>
        </w:rPr>
        <w:t>enthe</w:t>
      </w:r>
      <w:proofErr w:type="gramEnd"/>
      <w:r w:rsidR="00125330" w:rsidRPr="0038075E">
        <w:rPr>
          <w:rFonts w:ascii="Bradley Hand ITC" w:hAnsi="Bradley Hand ITC" w:cs="Arial"/>
          <w:b/>
          <w:sz w:val="28"/>
          <w:szCs w:val="28"/>
          <w:shd w:val="clear" w:color="auto" w:fill="FFFFFF"/>
        </w:rPr>
        <w:t xml:space="preserve">, coriandre, basilic thaï </w:t>
      </w:r>
    </w:p>
    <w:p w:rsidR="00125330" w:rsidRPr="0038075E" w:rsidRDefault="00760B3B" w:rsidP="00BA2506">
      <w:pPr>
        <w:spacing w:after="0" w:line="360" w:lineRule="auto"/>
        <w:rPr>
          <w:rFonts w:ascii="Bradley Hand ITC" w:hAnsi="Bradley Hand ITC" w:cs="Arial"/>
          <w:sz w:val="28"/>
          <w:szCs w:val="28"/>
          <w:shd w:val="clear" w:color="auto" w:fill="FFFFFF"/>
        </w:rPr>
      </w:pPr>
      <w:r w:rsidRPr="0038075E">
        <w:rPr>
          <w:rFonts w:ascii="Bradley Hand ITC" w:hAnsi="Bradley Hand ITC" w:cs="Arial"/>
          <w:sz w:val="28"/>
          <w:szCs w:val="28"/>
          <w:shd w:val="clear" w:color="auto" w:fill="FFFFFF"/>
        </w:rPr>
        <w:t xml:space="preserve"> 1/3 </w:t>
      </w:r>
      <w:r w:rsidRPr="0038075E">
        <w:rPr>
          <w:rFonts w:ascii="Bradley Hand ITC" w:hAnsi="Bradley Hand ITC" w:cs="Arial"/>
          <w:b/>
          <w:sz w:val="28"/>
          <w:szCs w:val="28"/>
          <w:shd w:val="clear" w:color="auto" w:fill="FFFFFF"/>
        </w:rPr>
        <w:t xml:space="preserve">laitue </w:t>
      </w:r>
    </w:p>
    <w:p w:rsidR="00125330" w:rsidRPr="0038075E" w:rsidRDefault="00760B3B" w:rsidP="00BA2506">
      <w:pPr>
        <w:spacing w:after="0" w:line="360" w:lineRule="auto"/>
        <w:rPr>
          <w:rFonts w:ascii="Bradley Hand ITC" w:hAnsi="Bradley Hand ITC" w:cs="Arial"/>
          <w:sz w:val="28"/>
          <w:szCs w:val="28"/>
          <w:shd w:val="clear" w:color="auto" w:fill="FFFFFF"/>
        </w:rPr>
      </w:pPr>
      <w:r w:rsidRPr="0038075E">
        <w:rPr>
          <w:rFonts w:ascii="Bradley Hand ITC" w:hAnsi="Bradley Hand ITC" w:cs="Arial"/>
          <w:sz w:val="28"/>
          <w:szCs w:val="28"/>
          <w:shd w:val="clear" w:color="auto" w:fill="FFFFFF"/>
        </w:rPr>
        <w:t xml:space="preserve">150 grammes de </w:t>
      </w:r>
      <w:r w:rsidRPr="0038075E">
        <w:rPr>
          <w:rFonts w:ascii="Bradley Hand ITC" w:hAnsi="Bradley Hand ITC" w:cs="Arial"/>
          <w:b/>
          <w:sz w:val="28"/>
          <w:szCs w:val="28"/>
          <w:shd w:val="clear" w:color="auto" w:fill="FFFFFF"/>
        </w:rPr>
        <w:t>tofu</w:t>
      </w:r>
    </w:p>
    <w:p w:rsidR="00125330" w:rsidRPr="0038075E" w:rsidRDefault="00760B3B" w:rsidP="00BA2506">
      <w:pPr>
        <w:spacing w:after="0" w:line="360" w:lineRule="auto"/>
        <w:rPr>
          <w:rFonts w:ascii="Bradley Hand ITC" w:hAnsi="Bradley Hand ITC" w:cs="Arial"/>
          <w:sz w:val="28"/>
          <w:szCs w:val="28"/>
          <w:shd w:val="clear" w:color="auto" w:fill="FFFFFF"/>
        </w:rPr>
      </w:pPr>
      <w:r w:rsidRPr="0038075E">
        <w:rPr>
          <w:rFonts w:ascii="Bradley Hand ITC" w:hAnsi="Bradley Hand ITC" w:cs="Arial"/>
          <w:sz w:val="28"/>
          <w:szCs w:val="28"/>
          <w:shd w:val="clear" w:color="auto" w:fill="FFFFFF"/>
        </w:rPr>
        <w:t xml:space="preserve"> 2 cuillères à soupe d'</w:t>
      </w:r>
      <w:r w:rsidRPr="0038075E">
        <w:rPr>
          <w:rFonts w:ascii="Bradley Hand ITC" w:hAnsi="Bradley Hand ITC" w:cs="Arial"/>
          <w:b/>
          <w:sz w:val="28"/>
          <w:szCs w:val="28"/>
          <w:shd w:val="clear" w:color="auto" w:fill="FFFFFF"/>
        </w:rPr>
        <w:t>huile</w:t>
      </w:r>
      <w:r w:rsidRPr="0038075E">
        <w:rPr>
          <w:rFonts w:ascii="Bradley Hand ITC" w:hAnsi="Bradley Hand ITC" w:cs="Arial"/>
          <w:sz w:val="28"/>
          <w:szCs w:val="28"/>
          <w:shd w:val="clear" w:color="auto" w:fill="FFFFFF"/>
        </w:rPr>
        <w:t xml:space="preserve"> végétale neutre </w:t>
      </w:r>
    </w:p>
    <w:p w:rsidR="00125330" w:rsidRPr="0038075E" w:rsidRDefault="00760B3B" w:rsidP="00BA2506">
      <w:pPr>
        <w:spacing w:after="0" w:line="360" w:lineRule="auto"/>
        <w:rPr>
          <w:rFonts w:ascii="Bradley Hand ITC" w:hAnsi="Bradley Hand ITC" w:cs="Arial"/>
          <w:sz w:val="28"/>
          <w:szCs w:val="28"/>
          <w:shd w:val="clear" w:color="auto" w:fill="FFFFFF"/>
        </w:rPr>
      </w:pPr>
      <w:r w:rsidRPr="0038075E">
        <w:rPr>
          <w:rFonts w:ascii="Bradley Hand ITC" w:hAnsi="Bradley Hand ITC" w:cs="Arial"/>
          <w:sz w:val="28"/>
          <w:szCs w:val="28"/>
          <w:shd w:val="clear" w:color="auto" w:fill="FFFFFF"/>
        </w:rPr>
        <w:t>2 gousses d'</w:t>
      </w:r>
      <w:r w:rsidRPr="0038075E">
        <w:rPr>
          <w:rFonts w:ascii="Bradley Hand ITC" w:hAnsi="Bradley Hand ITC" w:cs="Arial"/>
          <w:b/>
          <w:sz w:val="28"/>
          <w:szCs w:val="28"/>
          <w:shd w:val="clear" w:color="auto" w:fill="FFFFFF"/>
        </w:rPr>
        <w:t xml:space="preserve">ail </w:t>
      </w:r>
    </w:p>
    <w:p w:rsidR="00125330" w:rsidRPr="0038075E" w:rsidRDefault="00760B3B" w:rsidP="00BA2506">
      <w:pPr>
        <w:spacing w:after="0" w:line="360" w:lineRule="auto"/>
        <w:rPr>
          <w:rFonts w:ascii="Bradley Hand ITC" w:hAnsi="Bradley Hand ITC" w:cs="Arial"/>
          <w:sz w:val="28"/>
          <w:szCs w:val="28"/>
          <w:shd w:val="clear" w:color="auto" w:fill="FFFFFF"/>
        </w:rPr>
      </w:pPr>
      <w:r w:rsidRPr="0038075E">
        <w:rPr>
          <w:rFonts w:ascii="Bradley Hand ITC" w:hAnsi="Bradley Hand ITC" w:cs="Arial"/>
          <w:sz w:val="28"/>
          <w:szCs w:val="28"/>
          <w:shd w:val="clear" w:color="auto" w:fill="FFFFFF"/>
        </w:rPr>
        <w:t xml:space="preserve">1 morceau de </w:t>
      </w:r>
      <w:r w:rsidRPr="0038075E">
        <w:rPr>
          <w:rFonts w:ascii="Bradley Hand ITC" w:hAnsi="Bradley Hand ITC" w:cs="Arial"/>
          <w:b/>
          <w:sz w:val="28"/>
          <w:szCs w:val="28"/>
          <w:shd w:val="clear" w:color="auto" w:fill="FFFFFF"/>
        </w:rPr>
        <w:t xml:space="preserve">gingembre </w:t>
      </w:r>
    </w:p>
    <w:p w:rsidR="00125330" w:rsidRPr="0038075E" w:rsidRDefault="00760B3B" w:rsidP="00BA2506">
      <w:pPr>
        <w:spacing w:after="0" w:line="360" w:lineRule="auto"/>
        <w:rPr>
          <w:rFonts w:ascii="Bradley Hand ITC" w:hAnsi="Bradley Hand ITC" w:cs="Arial"/>
          <w:sz w:val="28"/>
          <w:szCs w:val="28"/>
          <w:shd w:val="clear" w:color="auto" w:fill="FFFFFF"/>
        </w:rPr>
      </w:pPr>
      <w:r w:rsidRPr="0038075E">
        <w:rPr>
          <w:rFonts w:ascii="Bradley Hand ITC" w:hAnsi="Bradley Hand ITC" w:cs="Arial"/>
          <w:sz w:val="28"/>
          <w:szCs w:val="28"/>
          <w:shd w:val="clear" w:color="auto" w:fill="FFFFFF"/>
        </w:rPr>
        <w:t xml:space="preserve">1 </w:t>
      </w:r>
      <w:r w:rsidRPr="0038075E">
        <w:rPr>
          <w:rFonts w:ascii="Bradley Hand ITC" w:hAnsi="Bradley Hand ITC" w:cs="Arial"/>
          <w:b/>
          <w:sz w:val="28"/>
          <w:szCs w:val="28"/>
          <w:shd w:val="clear" w:color="auto" w:fill="FFFFFF"/>
        </w:rPr>
        <w:t xml:space="preserve">piment </w:t>
      </w:r>
    </w:p>
    <w:p w:rsidR="00125330" w:rsidRPr="0038075E" w:rsidRDefault="00760B3B" w:rsidP="00BA2506">
      <w:pPr>
        <w:spacing w:after="0" w:line="360" w:lineRule="auto"/>
        <w:rPr>
          <w:rFonts w:ascii="Bradley Hand ITC" w:hAnsi="Bradley Hand ITC" w:cs="Arial"/>
          <w:sz w:val="28"/>
          <w:szCs w:val="28"/>
          <w:shd w:val="clear" w:color="auto" w:fill="FFFFFF"/>
        </w:rPr>
      </w:pPr>
      <w:r w:rsidRPr="0038075E">
        <w:rPr>
          <w:rFonts w:ascii="Bradley Hand ITC" w:hAnsi="Bradley Hand ITC" w:cs="Arial"/>
          <w:sz w:val="28"/>
          <w:szCs w:val="28"/>
          <w:shd w:val="clear" w:color="auto" w:fill="FFFFFF"/>
        </w:rPr>
        <w:t xml:space="preserve">3 cuillères à soupe de </w:t>
      </w:r>
      <w:r w:rsidRPr="0038075E">
        <w:rPr>
          <w:rFonts w:ascii="Bradley Hand ITC" w:hAnsi="Bradley Hand ITC" w:cs="Arial"/>
          <w:b/>
          <w:sz w:val="28"/>
          <w:szCs w:val="28"/>
          <w:shd w:val="clear" w:color="auto" w:fill="FFFFFF"/>
        </w:rPr>
        <w:t>sucre de canne</w:t>
      </w:r>
    </w:p>
    <w:p w:rsidR="00125330" w:rsidRPr="0038075E" w:rsidRDefault="00760B3B" w:rsidP="00BA2506">
      <w:pPr>
        <w:spacing w:after="0" w:line="360" w:lineRule="auto"/>
        <w:rPr>
          <w:rFonts w:ascii="Bradley Hand ITC" w:hAnsi="Bradley Hand ITC" w:cs="Arial"/>
          <w:sz w:val="28"/>
          <w:szCs w:val="28"/>
          <w:shd w:val="clear" w:color="auto" w:fill="FFFFFF"/>
        </w:rPr>
      </w:pPr>
      <w:r w:rsidRPr="0038075E">
        <w:rPr>
          <w:rFonts w:ascii="Bradley Hand ITC" w:hAnsi="Bradley Hand ITC" w:cs="Arial"/>
          <w:sz w:val="28"/>
          <w:szCs w:val="28"/>
          <w:shd w:val="clear" w:color="auto" w:fill="FFFFFF"/>
        </w:rPr>
        <w:t xml:space="preserve"> </w:t>
      </w:r>
      <w:proofErr w:type="gramStart"/>
      <w:r w:rsidRPr="0038075E">
        <w:rPr>
          <w:rFonts w:ascii="Bradley Hand ITC" w:hAnsi="Bradley Hand ITC" w:cs="Arial"/>
          <w:b/>
          <w:sz w:val="28"/>
          <w:szCs w:val="28"/>
          <w:shd w:val="clear" w:color="auto" w:fill="FFFFFF"/>
        </w:rPr>
        <w:t>sauce</w:t>
      </w:r>
      <w:proofErr w:type="gramEnd"/>
      <w:r w:rsidRPr="0038075E">
        <w:rPr>
          <w:rFonts w:ascii="Bradley Hand ITC" w:hAnsi="Bradley Hand ITC" w:cs="Arial"/>
          <w:b/>
          <w:sz w:val="28"/>
          <w:szCs w:val="28"/>
          <w:shd w:val="clear" w:color="auto" w:fill="FFFFFF"/>
        </w:rPr>
        <w:t xml:space="preserve"> de soja</w:t>
      </w:r>
      <w:r w:rsidRPr="0038075E">
        <w:rPr>
          <w:rFonts w:ascii="Bradley Hand ITC" w:hAnsi="Bradley Hand ITC" w:cs="Arial"/>
          <w:sz w:val="28"/>
          <w:szCs w:val="28"/>
          <w:shd w:val="clear" w:color="auto" w:fill="FFFFFF"/>
        </w:rPr>
        <w:t xml:space="preserve"> 4 cuillères à soupe </w:t>
      </w:r>
    </w:p>
    <w:p w:rsidR="00125330" w:rsidRPr="0038075E" w:rsidRDefault="00760B3B" w:rsidP="00BA2506">
      <w:pPr>
        <w:spacing w:after="0" w:line="360" w:lineRule="auto"/>
        <w:rPr>
          <w:rFonts w:ascii="Bradley Hand ITC" w:hAnsi="Bradley Hand ITC" w:cs="Arial"/>
          <w:sz w:val="28"/>
          <w:szCs w:val="28"/>
          <w:shd w:val="clear" w:color="auto" w:fill="FFFFFF"/>
        </w:rPr>
      </w:pPr>
      <w:r w:rsidRPr="0038075E">
        <w:rPr>
          <w:rFonts w:ascii="Bradley Hand ITC" w:hAnsi="Bradley Hand ITC" w:cs="Arial"/>
          <w:sz w:val="28"/>
          <w:szCs w:val="28"/>
          <w:shd w:val="clear" w:color="auto" w:fill="FFFFFF"/>
        </w:rPr>
        <w:t xml:space="preserve">3 cuillères à soupe de </w:t>
      </w:r>
      <w:r w:rsidRPr="0038075E">
        <w:rPr>
          <w:rFonts w:ascii="Bradley Hand ITC" w:hAnsi="Bradley Hand ITC" w:cs="Arial"/>
          <w:b/>
          <w:sz w:val="28"/>
          <w:szCs w:val="28"/>
          <w:shd w:val="clear" w:color="auto" w:fill="FFFFFF"/>
        </w:rPr>
        <w:t>vinaigre de riz</w:t>
      </w:r>
    </w:p>
    <w:p w:rsidR="00125330" w:rsidRPr="0038075E" w:rsidRDefault="00760B3B" w:rsidP="00BA2506">
      <w:pPr>
        <w:spacing w:after="0" w:line="360" w:lineRule="auto"/>
        <w:rPr>
          <w:rFonts w:ascii="Bradley Hand ITC" w:hAnsi="Bradley Hand ITC" w:cs="Arial"/>
          <w:sz w:val="28"/>
          <w:szCs w:val="28"/>
          <w:shd w:val="clear" w:color="auto" w:fill="FFFFFF"/>
        </w:rPr>
      </w:pPr>
      <w:r w:rsidRPr="0038075E">
        <w:rPr>
          <w:rFonts w:ascii="Bradley Hand ITC" w:hAnsi="Bradley Hand ITC" w:cs="Arial"/>
          <w:sz w:val="28"/>
          <w:szCs w:val="28"/>
          <w:shd w:val="clear" w:color="auto" w:fill="FFFFFF"/>
        </w:rPr>
        <w:t xml:space="preserve"> 2 </w:t>
      </w:r>
      <w:r w:rsidRPr="0038075E">
        <w:rPr>
          <w:rFonts w:ascii="Bradley Hand ITC" w:hAnsi="Bradley Hand ITC" w:cs="Arial"/>
          <w:b/>
          <w:sz w:val="28"/>
          <w:szCs w:val="28"/>
          <w:shd w:val="clear" w:color="auto" w:fill="FFFFFF"/>
        </w:rPr>
        <w:t>limes</w:t>
      </w:r>
      <w:r w:rsidRPr="0038075E">
        <w:rPr>
          <w:rFonts w:ascii="Bradley Hand ITC" w:hAnsi="Bradley Hand ITC" w:cs="Arial"/>
          <w:sz w:val="28"/>
          <w:szCs w:val="28"/>
          <w:shd w:val="clear" w:color="auto" w:fill="FFFFFF"/>
        </w:rPr>
        <w:t xml:space="preserve"> </w:t>
      </w:r>
    </w:p>
    <w:p w:rsidR="00125330" w:rsidRPr="0038075E" w:rsidRDefault="00760B3B" w:rsidP="00BA2506">
      <w:pPr>
        <w:spacing w:after="0" w:line="360" w:lineRule="auto"/>
        <w:rPr>
          <w:rFonts w:ascii="Bradley Hand ITC" w:hAnsi="Bradley Hand ITC" w:cs="Arial"/>
          <w:sz w:val="28"/>
          <w:szCs w:val="28"/>
          <w:shd w:val="clear" w:color="auto" w:fill="FFFFFF"/>
        </w:rPr>
      </w:pPr>
      <w:r w:rsidRPr="0038075E">
        <w:rPr>
          <w:rFonts w:ascii="Bradley Hand ITC" w:hAnsi="Bradley Hand ITC" w:cs="Arial"/>
          <w:sz w:val="28"/>
          <w:szCs w:val="28"/>
          <w:shd w:val="clear" w:color="auto" w:fill="FFFFFF"/>
        </w:rPr>
        <w:t>4 cuillères à soupe d'</w:t>
      </w:r>
      <w:r w:rsidRPr="0038075E">
        <w:rPr>
          <w:rFonts w:ascii="Bradley Hand ITC" w:hAnsi="Bradley Hand ITC" w:cs="Arial"/>
          <w:b/>
          <w:sz w:val="28"/>
          <w:szCs w:val="28"/>
          <w:shd w:val="clear" w:color="auto" w:fill="FFFFFF"/>
        </w:rPr>
        <w:t>oignons</w:t>
      </w:r>
      <w:r w:rsidRPr="0038075E">
        <w:rPr>
          <w:rFonts w:ascii="Bradley Hand ITC" w:hAnsi="Bradley Hand ITC" w:cs="Arial"/>
          <w:sz w:val="28"/>
          <w:szCs w:val="28"/>
          <w:shd w:val="clear" w:color="auto" w:fill="FFFFFF"/>
        </w:rPr>
        <w:t xml:space="preserve"> </w:t>
      </w:r>
      <w:r w:rsidR="00B11524" w:rsidRPr="0038075E">
        <w:rPr>
          <w:rFonts w:ascii="Bradley Hand ITC" w:hAnsi="Bradley Hand ITC" w:cs="Arial"/>
          <w:b/>
          <w:sz w:val="28"/>
          <w:szCs w:val="28"/>
          <w:shd w:val="clear" w:color="auto" w:fill="FFFFFF"/>
        </w:rPr>
        <w:t>frits</w:t>
      </w:r>
    </w:p>
    <w:p w:rsidR="005010BD" w:rsidRPr="0038075E" w:rsidRDefault="00760B3B" w:rsidP="00BA2506">
      <w:pPr>
        <w:spacing w:after="0" w:line="360" w:lineRule="auto"/>
        <w:rPr>
          <w:rFonts w:ascii="Bradley Hand ITC" w:hAnsi="Bradley Hand ITC" w:cs="Arial"/>
          <w:b/>
          <w:sz w:val="28"/>
          <w:szCs w:val="28"/>
          <w:shd w:val="clear" w:color="auto" w:fill="FFFFFF"/>
        </w:rPr>
      </w:pPr>
      <w:r w:rsidRPr="0038075E">
        <w:rPr>
          <w:rFonts w:ascii="Bradley Hand ITC" w:hAnsi="Bradley Hand ITC" w:cs="Arial"/>
          <w:sz w:val="28"/>
          <w:szCs w:val="28"/>
          <w:shd w:val="clear" w:color="auto" w:fill="FFFFFF"/>
        </w:rPr>
        <w:t>4 cuillères à soupe d'</w:t>
      </w:r>
      <w:r w:rsidRPr="0038075E">
        <w:rPr>
          <w:rFonts w:ascii="Bradley Hand ITC" w:hAnsi="Bradley Hand ITC" w:cs="Arial"/>
          <w:b/>
          <w:sz w:val="28"/>
          <w:szCs w:val="28"/>
          <w:shd w:val="clear" w:color="auto" w:fill="FFFFFF"/>
        </w:rPr>
        <w:t>arachides</w:t>
      </w:r>
    </w:p>
    <w:p w:rsidR="00B11524" w:rsidRPr="0038075E" w:rsidRDefault="00B11524" w:rsidP="00125330">
      <w:pPr>
        <w:spacing w:after="0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125330" w:rsidRPr="0038075E" w:rsidRDefault="00125330" w:rsidP="00125330">
      <w:pPr>
        <w:spacing w:after="0"/>
        <w:rPr>
          <w:rFonts w:ascii="Arial" w:hAnsi="Arial" w:cs="Arial"/>
          <w:b/>
          <w:sz w:val="28"/>
          <w:szCs w:val="28"/>
          <w:u w:val="single"/>
          <w:shd w:val="clear" w:color="auto" w:fill="FFFFFF"/>
        </w:rPr>
      </w:pPr>
    </w:p>
    <w:p w:rsidR="00BA2506" w:rsidRPr="0038075E" w:rsidRDefault="00BA2506" w:rsidP="00BA25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Bradley Hand ITC" w:eastAsia="Times New Roman" w:hAnsi="Bradley Hand ITC" w:cs="Courier New"/>
          <w:sz w:val="28"/>
          <w:szCs w:val="28"/>
          <w:u w:val="single"/>
          <w:lang w:eastAsia="fr-FR"/>
        </w:rPr>
      </w:pPr>
    </w:p>
    <w:p w:rsidR="00125330" w:rsidRPr="0038075E" w:rsidRDefault="00125330" w:rsidP="00BA25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Bradley Hand ITC" w:eastAsia="Times New Roman" w:hAnsi="Bradley Hand ITC" w:cs="Courier New"/>
          <w:sz w:val="28"/>
          <w:szCs w:val="28"/>
          <w:u w:val="single"/>
          <w:lang w:eastAsia="fr-FR"/>
        </w:rPr>
      </w:pPr>
      <w:r w:rsidRPr="0038075E">
        <w:rPr>
          <w:rFonts w:ascii="Bradley Hand ITC" w:eastAsia="Times New Roman" w:hAnsi="Bradley Hand ITC" w:cs="Courier New"/>
          <w:sz w:val="28"/>
          <w:szCs w:val="28"/>
          <w:u w:val="single"/>
          <w:lang w:eastAsia="fr-FR"/>
        </w:rPr>
        <w:t xml:space="preserve">Préparer la </w:t>
      </w:r>
      <w:r w:rsidRPr="0038075E">
        <w:rPr>
          <w:rFonts w:ascii="Bradley Hand ITC" w:eastAsia="Times New Roman" w:hAnsi="Bradley Hand ITC" w:cs="Courier New"/>
          <w:b/>
          <w:sz w:val="28"/>
          <w:szCs w:val="28"/>
          <w:u w:val="single"/>
          <w:lang w:eastAsia="fr-FR"/>
        </w:rPr>
        <w:t>vinaigrette</w:t>
      </w:r>
    </w:p>
    <w:p w:rsidR="00125330" w:rsidRPr="0038075E" w:rsidRDefault="00125330" w:rsidP="00BA25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Bradley Hand ITC" w:eastAsia="Times New Roman" w:hAnsi="Bradley Hand ITC" w:cs="Courier New"/>
          <w:sz w:val="28"/>
          <w:szCs w:val="28"/>
          <w:lang w:eastAsia="fr-FR"/>
        </w:rPr>
      </w:pPr>
      <w:r w:rsidRPr="0038075E">
        <w:rPr>
          <w:rFonts w:ascii="Bradley Hand ITC" w:eastAsia="Times New Roman" w:hAnsi="Bradley Hand ITC" w:cs="Courier New"/>
          <w:sz w:val="28"/>
          <w:szCs w:val="28"/>
          <w:lang w:eastAsia="fr-FR"/>
        </w:rPr>
        <w:t>Mélanger sucre, jus de lime, le vinaigre et la sauce de soja dans un récipient.</w:t>
      </w:r>
    </w:p>
    <w:p w:rsidR="00125330" w:rsidRPr="0038075E" w:rsidRDefault="00125330" w:rsidP="00BA25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Bradley Hand ITC" w:eastAsia="Times New Roman" w:hAnsi="Bradley Hand ITC" w:cs="Courier New"/>
          <w:sz w:val="28"/>
          <w:szCs w:val="28"/>
          <w:lang w:eastAsia="fr-FR"/>
        </w:rPr>
      </w:pPr>
      <w:r w:rsidRPr="0038075E">
        <w:rPr>
          <w:rFonts w:ascii="Bradley Hand ITC" w:eastAsia="Times New Roman" w:hAnsi="Bradley Hand ITC" w:cs="Courier New"/>
          <w:sz w:val="28"/>
          <w:szCs w:val="28"/>
          <w:lang w:eastAsia="fr-FR"/>
        </w:rPr>
        <w:t>Hacher finement Ginger et ail avec le piment. Ajouter à la sauce, bien mélanger</w:t>
      </w:r>
      <w:proofErr w:type="gramStart"/>
      <w:r w:rsidRPr="0038075E">
        <w:rPr>
          <w:rFonts w:ascii="Bradley Hand ITC" w:eastAsia="Times New Roman" w:hAnsi="Bradley Hand ITC" w:cs="Courier New"/>
          <w:sz w:val="28"/>
          <w:szCs w:val="28"/>
          <w:lang w:eastAsia="fr-FR"/>
        </w:rPr>
        <w:t>..</w:t>
      </w:r>
      <w:proofErr w:type="gramEnd"/>
    </w:p>
    <w:p w:rsidR="00125330" w:rsidRPr="0038075E" w:rsidRDefault="00125330" w:rsidP="00BA25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Bradley Hand ITC" w:eastAsia="Times New Roman" w:hAnsi="Bradley Hand ITC" w:cs="Courier New"/>
          <w:sz w:val="28"/>
          <w:szCs w:val="28"/>
          <w:lang w:eastAsia="fr-FR"/>
        </w:rPr>
      </w:pPr>
    </w:p>
    <w:p w:rsidR="00BA2506" w:rsidRPr="0038075E" w:rsidRDefault="00BA2506" w:rsidP="00BA25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Bradley Hand ITC" w:eastAsia="Times New Roman" w:hAnsi="Bradley Hand ITC" w:cs="Courier New"/>
          <w:sz w:val="28"/>
          <w:szCs w:val="28"/>
          <w:lang w:eastAsia="fr-FR"/>
        </w:rPr>
      </w:pPr>
    </w:p>
    <w:p w:rsidR="00125330" w:rsidRPr="0038075E" w:rsidRDefault="00125330" w:rsidP="00BA25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Bradley Hand ITC" w:eastAsia="Times New Roman" w:hAnsi="Bradley Hand ITC" w:cs="Courier New"/>
          <w:sz w:val="28"/>
          <w:szCs w:val="28"/>
          <w:u w:val="single"/>
          <w:lang w:eastAsia="fr-FR"/>
        </w:rPr>
      </w:pPr>
      <w:r w:rsidRPr="0038075E">
        <w:rPr>
          <w:rFonts w:ascii="Bradley Hand ITC" w:eastAsia="Times New Roman" w:hAnsi="Bradley Hand ITC" w:cs="Courier New"/>
          <w:sz w:val="28"/>
          <w:szCs w:val="28"/>
          <w:u w:val="single"/>
          <w:lang w:eastAsia="fr-FR"/>
        </w:rPr>
        <w:t xml:space="preserve">Préparer la </w:t>
      </w:r>
      <w:r w:rsidRPr="0038075E">
        <w:rPr>
          <w:rFonts w:ascii="Bradley Hand ITC" w:eastAsia="Times New Roman" w:hAnsi="Bradley Hand ITC" w:cs="Courier New"/>
          <w:b/>
          <w:sz w:val="28"/>
          <w:szCs w:val="28"/>
          <w:u w:val="single"/>
          <w:lang w:eastAsia="fr-FR"/>
        </w:rPr>
        <w:t>salade</w:t>
      </w:r>
    </w:p>
    <w:p w:rsidR="00125330" w:rsidRPr="0038075E" w:rsidRDefault="00125330" w:rsidP="00BA25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Bradley Hand ITC" w:eastAsia="Times New Roman" w:hAnsi="Bradley Hand ITC" w:cs="Courier New"/>
          <w:sz w:val="28"/>
          <w:szCs w:val="28"/>
          <w:lang w:eastAsia="fr-FR"/>
        </w:rPr>
      </w:pPr>
      <w:r w:rsidRPr="0038075E">
        <w:rPr>
          <w:rFonts w:ascii="Bradley Hand ITC" w:eastAsia="Times New Roman" w:hAnsi="Bradley Hand ITC" w:cs="Courier New"/>
          <w:sz w:val="28"/>
          <w:szCs w:val="28"/>
          <w:lang w:eastAsia="fr-FR"/>
        </w:rPr>
        <w:t xml:space="preserve">Rôtir les arachides, puis hachez-les fins ou grossiers. </w:t>
      </w:r>
    </w:p>
    <w:p w:rsidR="00125330" w:rsidRPr="0038075E" w:rsidRDefault="00125330" w:rsidP="00BA25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Bradley Hand ITC" w:eastAsia="Times New Roman" w:hAnsi="Bradley Hand ITC" w:cs="Courier New"/>
          <w:sz w:val="28"/>
          <w:szCs w:val="28"/>
          <w:lang w:eastAsia="fr-FR"/>
        </w:rPr>
      </w:pPr>
      <w:r w:rsidRPr="0038075E">
        <w:rPr>
          <w:rFonts w:ascii="Bradley Hand ITC" w:eastAsia="Times New Roman" w:hAnsi="Bradley Hand ITC" w:cs="Courier New"/>
          <w:sz w:val="28"/>
          <w:szCs w:val="28"/>
          <w:lang w:eastAsia="fr-FR"/>
        </w:rPr>
        <w:t xml:space="preserve">Découper le concombre et  la carotte en fines bandes. </w:t>
      </w:r>
    </w:p>
    <w:p w:rsidR="00125330" w:rsidRPr="0038075E" w:rsidRDefault="00125330" w:rsidP="00BA25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Bradley Hand ITC" w:eastAsia="Times New Roman" w:hAnsi="Bradley Hand ITC" w:cs="Courier New"/>
          <w:sz w:val="28"/>
          <w:szCs w:val="28"/>
          <w:lang w:eastAsia="fr-FR"/>
        </w:rPr>
      </w:pPr>
      <w:r w:rsidRPr="0038075E">
        <w:rPr>
          <w:rFonts w:ascii="Bradley Hand ITC" w:eastAsia="Times New Roman" w:hAnsi="Bradley Hand ITC" w:cs="Courier New"/>
          <w:sz w:val="28"/>
          <w:szCs w:val="28"/>
          <w:lang w:eastAsia="fr-FR"/>
        </w:rPr>
        <w:t xml:space="preserve">Laver, sécher et couper en bandes légèrement plus grandes la salade. </w:t>
      </w:r>
    </w:p>
    <w:p w:rsidR="00125330" w:rsidRPr="0038075E" w:rsidRDefault="00125330" w:rsidP="00BA25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Bradley Hand ITC" w:eastAsia="Times New Roman" w:hAnsi="Bradley Hand ITC" w:cs="Courier New"/>
          <w:sz w:val="28"/>
          <w:szCs w:val="28"/>
          <w:lang w:eastAsia="fr-FR"/>
        </w:rPr>
      </w:pPr>
      <w:r w:rsidRPr="0038075E">
        <w:rPr>
          <w:rFonts w:ascii="Bradley Hand ITC" w:eastAsia="Times New Roman" w:hAnsi="Bradley Hand ITC" w:cs="Courier New"/>
          <w:sz w:val="28"/>
          <w:szCs w:val="28"/>
          <w:lang w:eastAsia="fr-FR"/>
        </w:rPr>
        <w:t xml:space="preserve">Laver et émincer  les herbes. </w:t>
      </w:r>
    </w:p>
    <w:p w:rsidR="00B11524" w:rsidRPr="0038075E" w:rsidRDefault="00125330" w:rsidP="00BA25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Bradley Hand ITC" w:eastAsia="Times New Roman" w:hAnsi="Bradley Hand ITC" w:cs="Courier New"/>
          <w:sz w:val="28"/>
          <w:szCs w:val="28"/>
          <w:lang w:eastAsia="fr-FR"/>
        </w:rPr>
      </w:pPr>
      <w:r w:rsidRPr="0038075E">
        <w:rPr>
          <w:rFonts w:ascii="Bradley Hand ITC" w:eastAsia="Times New Roman" w:hAnsi="Bradley Hand ITC" w:cs="Courier New"/>
          <w:sz w:val="28"/>
          <w:szCs w:val="28"/>
          <w:lang w:eastAsia="fr-FR"/>
        </w:rPr>
        <w:t xml:space="preserve">Laissez  tremper pendant quelques minutes le vermicelle de </w:t>
      </w:r>
      <w:r w:rsidR="00B11524" w:rsidRPr="0038075E">
        <w:rPr>
          <w:rFonts w:ascii="Bradley Hand ITC" w:eastAsia="Times New Roman" w:hAnsi="Bradley Hand ITC" w:cs="Courier New"/>
          <w:sz w:val="28"/>
          <w:szCs w:val="28"/>
          <w:lang w:eastAsia="fr-FR"/>
        </w:rPr>
        <w:t>riz avec selon les instructions.</w:t>
      </w:r>
    </w:p>
    <w:p w:rsidR="00125330" w:rsidRPr="0038075E" w:rsidRDefault="00B11524" w:rsidP="00BA25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Bradley Hand ITC" w:eastAsia="Times New Roman" w:hAnsi="Bradley Hand ITC" w:cs="Courier New"/>
          <w:sz w:val="28"/>
          <w:szCs w:val="28"/>
          <w:lang w:eastAsia="fr-FR"/>
        </w:rPr>
      </w:pPr>
      <w:r w:rsidRPr="0038075E">
        <w:rPr>
          <w:rFonts w:ascii="Bradley Hand ITC" w:eastAsia="Times New Roman" w:hAnsi="Bradley Hand ITC" w:cs="Courier New"/>
          <w:sz w:val="28"/>
          <w:szCs w:val="28"/>
          <w:lang w:eastAsia="fr-FR"/>
        </w:rPr>
        <w:t>C</w:t>
      </w:r>
      <w:r w:rsidR="00125330" w:rsidRPr="0038075E">
        <w:rPr>
          <w:rFonts w:ascii="Bradley Hand ITC" w:eastAsia="Times New Roman" w:hAnsi="Bradley Hand ITC" w:cs="Courier New"/>
          <w:sz w:val="28"/>
          <w:szCs w:val="28"/>
          <w:lang w:eastAsia="fr-FR"/>
        </w:rPr>
        <w:t xml:space="preserve">oupez le tofu en cubes et les faire frire dans une </w:t>
      </w:r>
      <w:proofErr w:type="gramStart"/>
      <w:r w:rsidR="00125330" w:rsidRPr="0038075E">
        <w:rPr>
          <w:rFonts w:ascii="Bradley Hand ITC" w:eastAsia="Times New Roman" w:hAnsi="Bradley Hand ITC" w:cs="Courier New"/>
          <w:sz w:val="28"/>
          <w:szCs w:val="28"/>
          <w:lang w:eastAsia="fr-FR"/>
        </w:rPr>
        <w:t xml:space="preserve">poêle </w:t>
      </w:r>
      <w:r w:rsidRPr="0038075E">
        <w:rPr>
          <w:rFonts w:ascii="Bradley Hand ITC" w:eastAsia="Times New Roman" w:hAnsi="Bradley Hand ITC" w:cs="Courier New"/>
          <w:sz w:val="28"/>
          <w:szCs w:val="28"/>
          <w:lang w:eastAsia="fr-FR"/>
        </w:rPr>
        <w:t>.</w:t>
      </w:r>
      <w:proofErr w:type="gramEnd"/>
    </w:p>
    <w:p w:rsidR="00B11524" w:rsidRPr="0038075E" w:rsidRDefault="00B11524" w:rsidP="00BA25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Bradley Hand ITC" w:eastAsia="Times New Roman" w:hAnsi="Bradley Hand ITC" w:cs="Courier New"/>
          <w:sz w:val="28"/>
          <w:szCs w:val="28"/>
          <w:lang w:eastAsia="fr-FR"/>
        </w:rPr>
      </w:pPr>
    </w:p>
    <w:p w:rsidR="00BA2506" w:rsidRPr="0038075E" w:rsidRDefault="00BA2506" w:rsidP="00BA25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Bradley Hand ITC" w:eastAsia="Times New Roman" w:hAnsi="Bradley Hand ITC" w:cs="Courier New"/>
          <w:sz w:val="28"/>
          <w:szCs w:val="28"/>
          <w:lang w:eastAsia="fr-FR"/>
        </w:rPr>
      </w:pPr>
    </w:p>
    <w:p w:rsidR="00125330" w:rsidRPr="0038075E" w:rsidRDefault="00125330" w:rsidP="00BA25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Bradley Hand ITC" w:eastAsia="Times New Roman" w:hAnsi="Bradley Hand ITC" w:cs="Courier New"/>
          <w:sz w:val="28"/>
          <w:szCs w:val="28"/>
          <w:u w:val="single"/>
          <w:lang w:eastAsia="fr-FR"/>
        </w:rPr>
      </w:pPr>
      <w:r w:rsidRPr="0038075E">
        <w:rPr>
          <w:rFonts w:ascii="Bradley Hand ITC" w:eastAsia="Times New Roman" w:hAnsi="Bradley Hand ITC" w:cs="Courier New"/>
          <w:b/>
          <w:sz w:val="28"/>
          <w:szCs w:val="28"/>
          <w:u w:val="single"/>
          <w:lang w:eastAsia="fr-FR"/>
        </w:rPr>
        <w:t xml:space="preserve">Servir </w:t>
      </w:r>
      <w:r w:rsidR="00BA2506" w:rsidRPr="0038075E">
        <w:rPr>
          <w:rFonts w:ascii="Bradley Hand ITC" w:eastAsia="Times New Roman" w:hAnsi="Bradley Hand ITC" w:cs="Courier New"/>
          <w:sz w:val="28"/>
          <w:szCs w:val="28"/>
          <w:u w:val="single"/>
          <w:lang w:eastAsia="fr-FR"/>
        </w:rPr>
        <w:t xml:space="preserve"> </w:t>
      </w:r>
      <w:r w:rsidRPr="0038075E">
        <w:rPr>
          <w:rFonts w:ascii="Bradley Hand ITC" w:eastAsia="Times New Roman" w:hAnsi="Bradley Hand ITC" w:cs="Courier New"/>
          <w:sz w:val="28"/>
          <w:szCs w:val="28"/>
          <w:u w:val="single"/>
          <w:lang w:eastAsia="fr-FR"/>
        </w:rPr>
        <w:t>la</w:t>
      </w:r>
      <w:r w:rsidR="00BA2506" w:rsidRPr="0038075E">
        <w:rPr>
          <w:rFonts w:ascii="Bradley Hand ITC" w:eastAsia="Times New Roman" w:hAnsi="Bradley Hand ITC" w:cs="Courier New"/>
          <w:sz w:val="28"/>
          <w:szCs w:val="28"/>
          <w:u w:val="single"/>
          <w:lang w:eastAsia="fr-FR"/>
        </w:rPr>
        <w:t xml:space="preserve"> </w:t>
      </w:r>
      <w:r w:rsidRPr="0038075E">
        <w:rPr>
          <w:rFonts w:ascii="Bradley Hand ITC" w:eastAsia="Times New Roman" w:hAnsi="Bradley Hand ITC" w:cs="Courier New"/>
          <w:sz w:val="28"/>
          <w:szCs w:val="28"/>
          <w:u w:val="single"/>
          <w:lang w:eastAsia="fr-FR"/>
        </w:rPr>
        <w:t xml:space="preserve"> salade</w:t>
      </w:r>
    </w:p>
    <w:p w:rsidR="00B11524" w:rsidRPr="0038075E" w:rsidRDefault="00B11524" w:rsidP="00BA25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Bradley Hand ITC" w:eastAsia="Times New Roman" w:hAnsi="Bradley Hand ITC" w:cs="Courier New"/>
          <w:sz w:val="28"/>
          <w:szCs w:val="28"/>
          <w:lang w:eastAsia="fr-FR"/>
        </w:rPr>
      </w:pPr>
      <w:r w:rsidRPr="0038075E">
        <w:rPr>
          <w:rFonts w:ascii="Bradley Hand ITC" w:eastAsia="Times New Roman" w:hAnsi="Bradley Hand ITC" w:cs="Courier New"/>
          <w:sz w:val="28"/>
          <w:szCs w:val="28"/>
          <w:lang w:eastAsia="fr-FR"/>
        </w:rPr>
        <w:t>Diviser l</w:t>
      </w:r>
      <w:r w:rsidR="00125330" w:rsidRPr="0038075E">
        <w:rPr>
          <w:rFonts w:ascii="Bradley Hand ITC" w:eastAsia="Times New Roman" w:hAnsi="Bradley Hand ITC" w:cs="Courier New"/>
          <w:sz w:val="28"/>
          <w:szCs w:val="28"/>
          <w:lang w:eastAsia="fr-FR"/>
        </w:rPr>
        <w:t xml:space="preserve">es nouilles dans deux grands bols. </w:t>
      </w:r>
    </w:p>
    <w:p w:rsidR="00B11524" w:rsidRPr="0038075E" w:rsidRDefault="00B11524" w:rsidP="00BA25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Bradley Hand ITC" w:eastAsia="Times New Roman" w:hAnsi="Bradley Hand ITC" w:cs="Courier New"/>
          <w:sz w:val="28"/>
          <w:szCs w:val="28"/>
          <w:lang w:eastAsia="fr-FR"/>
        </w:rPr>
      </w:pPr>
      <w:r w:rsidRPr="0038075E">
        <w:rPr>
          <w:rFonts w:ascii="Bradley Hand ITC" w:eastAsia="Times New Roman" w:hAnsi="Bradley Hand ITC" w:cs="Courier New"/>
          <w:sz w:val="28"/>
          <w:szCs w:val="28"/>
          <w:lang w:eastAsia="fr-FR"/>
        </w:rPr>
        <w:t>Ajouter la salade, la carotte,</w:t>
      </w:r>
      <w:r w:rsidR="00125330" w:rsidRPr="0038075E">
        <w:rPr>
          <w:rFonts w:ascii="Bradley Hand ITC" w:eastAsia="Times New Roman" w:hAnsi="Bradley Hand ITC" w:cs="Courier New"/>
          <w:sz w:val="28"/>
          <w:szCs w:val="28"/>
          <w:lang w:eastAsia="fr-FR"/>
        </w:rPr>
        <w:t xml:space="preserve"> le concombre et le tofu pla</w:t>
      </w:r>
      <w:r w:rsidRPr="0038075E">
        <w:rPr>
          <w:rFonts w:ascii="Bradley Hand ITC" w:eastAsia="Times New Roman" w:hAnsi="Bradley Hand ITC" w:cs="Courier New"/>
          <w:sz w:val="28"/>
          <w:szCs w:val="28"/>
          <w:lang w:eastAsia="fr-FR"/>
        </w:rPr>
        <w:t xml:space="preserve">t séparément sur les nouilles. </w:t>
      </w:r>
    </w:p>
    <w:p w:rsidR="00B11524" w:rsidRPr="0038075E" w:rsidRDefault="00B11524" w:rsidP="00BA25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Bradley Hand ITC" w:eastAsia="Times New Roman" w:hAnsi="Bradley Hand ITC" w:cs="Courier New"/>
          <w:sz w:val="28"/>
          <w:szCs w:val="28"/>
          <w:lang w:eastAsia="fr-FR"/>
        </w:rPr>
      </w:pPr>
      <w:r w:rsidRPr="0038075E">
        <w:rPr>
          <w:rFonts w:ascii="Bradley Hand ITC" w:eastAsia="Times New Roman" w:hAnsi="Bradley Hand ITC" w:cs="Courier New"/>
          <w:sz w:val="28"/>
          <w:szCs w:val="28"/>
          <w:lang w:eastAsia="fr-FR"/>
        </w:rPr>
        <w:t xml:space="preserve">Saupoudrez </w:t>
      </w:r>
      <w:r w:rsidR="00125330" w:rsidRPr="0038075E">
        <w:rPr>
          <w:rFonts w:ascii="Bradley Hand ITC" w:eastAsia="Times New Roman" w:hAnsi="Bradley Hand ITC" w:cs="Courier New"/>
          <w:sz w:val="28"/>
          <w:szCs w:val="28"/>
          <w:lang w:eastAsia="fr-FR"/>
        </w:rPr>
        <w:t xml:space="preserve">avec les arachides et les oignons. </w:t>
      </w:r>
    </w:p>
    <w:p w:rsidR="00125330" w:rsidRPr="0038075E" w:rsidRDefault="00B11524" w:rsidP="00BA25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Bradley Hand ITC" w:eastAsia="Times New Roman" w:hAnsi="Bradley Hand ITC" w:cs="Courier New"/>
          <w:sz w:val="28"/>
          <w:szCs w:val="28"/>
          <w:lang w:eastAsia="fr-FR"/>
        </w:rPr>
      </w:pPr>
      <w:r w:rsidRPr="0038075E">
        <w:rPr>
          <w:rFonts w:ascii="Bradley Hand ITC" w:eastAsia="Times New Roman" w:hAnsi="Bradley Hand ITC" w:cs="Courier New"/>
          <w:sz w:val="28"/>
          <w:szCs w:val="28"/>
          <w:lang w:eastAsia="fr-FR"/>
        </w:rPr>
        <w:t>Ensuite, tout mélanger …</w:t>
      </w:r>
    </w:p>
    <w:p w:rsidR="00125330" w:rsidRPr="00125330" w:rsidRDefault="00125330" w:rsidP="00125330">
      <w:pPr>
        <w:spacing w:after="0"/>
        <w:rPr>
          <w:rFonts w:ascii="Arial" w:hAnsi="Arial" w:cs="Arial"/>
          <w:color w:val="212121"/>
          <w:sz w:val="14"/>
          <w:szCs w:val="14"/>
          <w:shd w:val="clear" w:color="auto" w:fill="FFFFFF"/>
        </w:rPr>
      </w:pPr>
    </w:p>
    <w:sectPr w:rsidR="00125330" w:rsidRPr="00125330" w:rsidSect="00BA2506">
      <w:pgSz w:w="16838" w:h="11906" w:orient="landscape"/>
      <w:pgMar w:top="426" w:right="454" w:bottom="567" w:left="709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760B3B"/>
    <w:rsid w:val="00125330"/>
    <w:rsid w:val="001B1C31"/>
    <w:rsid w:val="0038075E"/>
    <w:rsid w:val="005010BD"/>
    <w:rsid w:val="005224BD"/>
    <w:rsid w:val="00760B3B"/>
    <w:rsid w:val="008935FC"/>
    <w:rsid w:val="00982CE7"/>
    <w:rsid w:val="009A1CA2"/>
    <w:rsid w:val="00B11524"/>
    <w:rsid w:val="00BA2506"/>
    <w:rsid w:val="00BA2E92"/>
    <w:rsid w:val="00D14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CE7"/>
  </w:style>
  <w:style w:type="paragraph" w:styleId="Titre1">
    <w:name w:val="heading 1"/>
    <w:basedOn w:val="Normal"/>
    <w:link w:val="Titre1Car"/>
    <w:uiPriority w:val="9"/>
    <w:qFormat/>
    <w:rsid w:val="001253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2533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253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25330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5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zabka</dc:creator>
  <cp:lastModifiedBy>zabka</cp:lastModifiedBy>
  <cp:revision>2</cp:revision>
  <dcterms:created xsi:type="dcterms:W3CDTF">2017-03-04T21:46:00Z</dcterms:created>
  <dcterms:modified xsi:type="dcterms:W3CDTF">2017-03-04T21:46:00Z</dcterms:modified>
</cp:coreProperties>
</file>