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AD" w:rsidRPr="008953AD" w:rsidRDefault="008953AD" w:rsidP="008953AD">
      <w:pPr>
        <w:pBdr>
          <w:bottom w:val="single" w:sz="6" w:space="12" w:color="EEEEEE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entury Schoolbook" w:eastAsia="Times New Roman" w:hAnsi="Century Schoolbook" w:cs="Arial"/>
          <w:bCs/>
          <w:color w:val="4A4A4A"/>
          <w:kern w:val="36"/>
          <w:sz w:val="32"/>
          <w:szCs w:val="32"/>
          <w:lang w:eastAsia="fr-FR"/>
        </w:rPr>
      </w:pPr>
      <w:r w:rsidRPr="008953AD">
        <w:rPr>
          <w:rFonts w:ascii="Century Schoolbook" w:eastAsia="Times New Roman" w:hAnsi="Century Schoolbook" w:cs="Arial"/>
          <w:bCs/>
          <w:color w:val="4A4A4A"/>
          <w:kern w:val="36"/>
          <w:sz w:val="32"/>
          <w:szCs w:val="32"/>
          <w:lang w:eastAsia="fr-FR"/>
        </w:rPr>
        <w:t>Tajine de pommes de terre, carottes et poireau</w:t>
      </w:r>
    </w:p>
    <w:p w:rsidR="008953AD" w:rsidRPr="008953AD" w:rsidRDefault="008953AD" w:rsidP="008953AD">
      <w:pPr>
        <w:shd w:val="clear" w:color="auto" w:fill="FFFFFF"/>
        <w:spacing w:after="0" w:line="363" w:lineRule="atLeast"/>
        <w:jc w:val="right"/>
        <w:textAlignment w:val="baseline"/>
        <w:rPr>
          <w:rFonts w:ascii="Garamond" w:eastAsia="Times New Roman" w:hAnsi="Garamond" w:cs="Times New Roman"/>
          <w:color w:val="4A4A4A"/>
          <w:sz w:val="23"/>
          <w:szCs w:val="23"/>
          <w:lang w:eastAsia="fr-FR"/>
        </w:rPr>
      </w:pPr>
      <w:proofErr w:type="gramStart"/>
      <w:r w:rsidRPr="008953AD">
        <w:rPr>
          <w:rFonts w:ascii="Garamond" w:eastAsia="Times New Roman" w:hAnsi="Garamond" w:cs="Times New Roman"/>
          <w:color w:val="4A4A4A"/>
          <w:sz w:val="23"/>
          <w:szCs w:val="23"/>
          <w:lang w:eastAsia="fr-FR"/>
        </w:rPr>
        <w:t>pour</w:t>
      </w:r>
      <w:proofErr w:type="gramEnd"/>
      <w:r w:rsidRPr="008953AD">
        <w:rPr>
          <w:rFonts w:ascii="Garamond" w:eastAsia="Times New Roman" w:hAnsi="Garamond" w:cs="Times New Roman"/>
          <w:color w:val="4A4A4A"/>
          <w:sz w:val="23"/>
          <w:szCs w:val="23"/>
          <w:lang w:eastAsia="fr-FR"/>
        </w:rPr>
        <w:t xml:space="preserve"> 3-4 personnes</w:t>
      </w:r>
    </w:p>
    <w:p w:rsidR="008953AD" w:rsidRDefault="008953AD" w:rsidP="008953AD">
      <w:pPr>
        <w:shd w:val="clear" w:color="auto" w:fill="FFFFFF"/>
        <w:spacing w:after="388" w:line="363" w:lineRule="atLeast"/>
        <w:textAlignment w:val="baseline"/>
        <w:rPr>
          <w:rFonts w:ascii="Century Schoolbook" w:eastAsia="Times New Roman" w:hAnsi="Century Schoolbook" w:cs="Times New Roman"/>
          <w:color w:val="4A4A4A"/>
          <w:lang w:eastAsia="fr-FR"/>
        </w:rPr>
      </w:pPr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t>1 blanc de poireau coupé en fines lamelles</w:t>
      </w:r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br/>
        <w:t>2 oignons rouges pelés et coupés en fines lamelles</w:t>
      </w:r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br/>
        <w:t>2 grosses carottes, pelées dont on enlève le cœur, coupées en long</w:t>
      </w:r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br/>
        <w:t>4 g</w:t>
      </w:r>
      <w:r>
        <w:rPr>
          <w:rFonts w:ascii="Century Schoolbook" w:eastAsia="Times New Roman" w:hAnsi="Century Schoolbook" w:cs="Times New Roman"/>
          <w:color w:val="4A4A4A"/>
          <w:lang w:eastAsia="fr-FR"/>
        </w:rPr>
        <w:t>rosses pommes de terre pelées,</w:t>
      </w:r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t xml:space="preserve"> coupées en 6 dans le sens de la longueur</w:t>
      </w:r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br/>
        <w:t>2 œufs durs coupés en 2</w:t>
      </w:r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br/>
        <w:t>Une poignée d’olives</w:t>
      </w:r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br/>
        <w:t>1 bouillon</w:t>
      </w:r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br/>
        <w:t xml:space="preserve">½ </w:t>
      </w:r>
      <w:proofErr w:type="spellStart"/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t>cac</w:t>
      </w:r>
      <w:proofErr w:type="spellEnd"/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t xml:space="preserve"> d’épices pour tajine</w:t>
      </w:r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br/>
        <w:t xml:space="preserve">½ </w:t>
      </w:r>
      <w:proofErr w:type="spellStart"/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t>cac</w:t>
      </w:r>
      <w:proofErr w:type="spellEnd"/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t xml:space="preserve"> </w:t>
      </w:r>
      <w:proofErr w:type="spellStart"/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t>garam</w:t>
      </w:r>
      <w:proofErr w:type="spellEnd"/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t xml:space="preserve"> </w:t>
      </w:r>
      <w:proofErr w:type="spellStart"/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t>massala</w:t>
      </w:r>
      <w:proofErr w:type="spellEnd"/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br/>
        <w:t>1 pointe de paprika       1 pointe de gingembre</w:t>
      </w:r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br/>
        <w:t>1 pointe de cumin          1 pointe de curcuma</w:t>
      </w:r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br/>
        <w:t>Quelques brins de coriandre finement émincés</w:t>
      </w:r>
      <w:r w:rsidRPr="008953AD">
        <w:rPr>
          <w:rFonts w:ascii="Century Schoolbook" w:eastAsia="Times New Roman" w:hAnsi="Century Schoolbook" w:cs="Times New Roman"/>
          <w:color w:val="4A4A4A"/>
          <w:lang w:eastAsia="fr-FR"/>
        </w:rPr>
        <w:br/>
        <w:t>Sel et poivre</w:t>
      </w:r>
    </w:p>
    <w:p w:rsidR="008953AD" w:rsidRPr="008953AD" w:rsidRDefault="008953AD" w:rsidP="008953AD">
      <w:pPr>
        <w:shd w:val="clear" w:color="auto" w:fill="FFFFFF"/>
        <w:spacing w:after="0" w:line="363" w:lineRule="atLeast"/>
        <w:textAlignment w:val="baseline"/>
        <w:rPr>
          <w:rFonts w:ascii="Century Schoolbook" w:eastAsia="Times New Roman" w:hAnsi="Century Schoolbook" w:cs="Times New Roman"/>
          <w:color w:val="4A4A4A"/>
          <w:lang w:eastAsia="fr-FR"/>
        </w:rPr>
      </w:pPr>
    </w:p>
    <w:p w:rsidR="008953AD" w:rsidRPr="008953AD" w:rsidRDefault="008953AD" w:rsidP="008953AD">
      <w:pPr>
        <w:spacing w:after="0" w:line="360" w:lineRule="auto"/>
        <w:rPr>
          <w:rFonts w:ascii="Century Schoolbook" w:hAnsi="Century Schoolbook"/>
          <w:color w:val="4A4A4A"/>
          <w:shd w:val="clear" w:color="auto" w:fill="FFFFFF"/>
        </w:rPr>
      </w:pPr>
      <w:r w:rsidRPr="008953AD">
        <w:rPr>
          <w:rFonts w:ascii="Century Schoolbook" w:hAnsi="Century Schoolbook"/>
          <w:color w:val="4A4A4A"/>
          <w:shd w:val="clear" w:color="auto" w:fill="FFFFFF"/>
        </w:rPr>
        <w:t xml:space="preserve">Dans un tajine (ou marmite) faire revenir oignons, poireaux et carottes dans l’huile d’olive. </w:t>
      </w:r>
    </w:p>
    <w:p w:rsidR="008953AD" w:rsidRPr="008953AD" w:rsidRDefault="008953AD" w:rsidP="008953AD">
      <w:pPr>
        <w:spacing w:after="0" w:line="360" w:lineRule="auto"/>
        <w:rPr>
          <w:rFonts w:ascii="Century Schoolbook" w:hAnsi="Century Schoolbook"/>
          <w:color w:val="4A4A4A"/>
          <w:shd w:val="clear" w:color="auto" w:fill="FFFFFF"/>
        </w:rPr>
      </w:pPr>
      <w:r w:rsidRPr="008953AD">
        <w:rPr>
          <w:rFonts w:ascii="Century Schoolbook" w:hAnsi="Century Schoolbook"/>
          <w:color w:val="4A4A4A"/>
          <w:shd w:val="clear" w:color="auto" w:fill="FFFFFF"/>
        </w:rPr>
        <w:t xml:space="preserve">Ajouter ensuite les quartiers de pommes de terre, les épices, la coriandre et le cube. </w:t>
      </w:r>
    </w:p>
    <w:p w:rsidR="008953AD" w:rsidRPr="008953AD" w:rsidRDefault="008953AD" w:rsidP="008953AD">
      <w:pPr>
        <w:spacing w:after="0" w:line="360" w:lineRule="auto"/>
        <w:rPr>
          <w:rFonts w:ascii="Century Schoolbook" w:hAnsi="Century Schoolbook"/>
          <w:color w:val="4A4A4A"/>
          <w:shd w:val="clear" w:color="auto" w:fill="FFFFFF"/>
        </w:rPr>
      </w:pPr>
      <w:r w:rsidRPr="008953AD">
        <w:rPr>
          <w:rFonts w:ascii="Century Schoolbook" w:hAnsi="Century Schoolbook"/>
          <w:color w:val="4A4A4A"/>
          <w:shd w:val="clear" w:color="auto" w:fill="FFFFFF"/>
        </w:rPr>
        <w:t xml:space="preserve">Recouvrir d’eau à hauteur, fermer, baisser le feu et laisser mijoter pendant environ 30 minutes tout en surveillant de temps en temps. </w:t>
      </w:r>
    </w:p>
    <w:p w:rsidR="005010BD" w:rsidRDefault="008953AD" w:rsidP="008953AD">
      <w:pPr>
        <w:spacing w:after="0" w:line="360" w:lineRule="auto"/>
        <w:rPr>
          <w:rFonts w:ascii="Century Schoolbook" w:hAnsi="Century Schoolbook"/>
          <w:color w:val="4A4A4A"/>
          <w:shd w:val="clear" w:color="auto" w:fill="FFFFFF"/>
        </w:rPr>
      </w:pPr>
      <w:r w:rsidRPr="008953AD">
        <w:rPr>
          <w:rFonts w:ascii="Century Schoolbook" w:hAnsi="Century Schoolbook"/>
          <w:color w:val="4A4A4A"/>
          <w:shd w:val="clear" w:color="auto" w:fill="FFFFFF"/>
        </w:rPr>
        <w:t>Ajouter les olives, rectifier l’assaisonnement et finir de laisser cuire 10 à 15 minutes environ. Lorsque la sauce est onctueuse, arrêter la cuisson, ajouter les moitiés d’</w:t>
      </w:r>
      <w:proofErr w:type="spellStart"/>
      <w:r w:rsidRPr="008953AD">
        <w:rPr>
          <w:rFonts w:ascii="Century Schoolbook" w:hAnsi="Century Schoolbook"/>
          <w:color w:val="4A4A4A"/>
          <w:shd w:val="clear" w:color="auto" w:fill="FFFFFF"/>
        </w:rPr>
        <w:t>oeufs</w:t>
      </w:r>
      <w:proofErr w:type="spellEnd"/>
      <w:r w:rsidRPr="008953AD">
        <w:rPr>
          <w:rFonts w:ascii="Century Schoolbook" w:hAnsi="Century Schoolbook"/>
          <w:color w:val="4A4A4A"/>
          <w:shd w:val="clear" w:color="auto" w:fill="FFFFFF"/>
        </w:rPr>
        <w:t xml:space="preserve"> durs et servir avec un bon pain frais.</w:t>
      </w:r>
    </w:p>
    <w:p w:rsidR="00DA5235" w:rsidRDefault="00DA5235" w:rsidP="008953AD">
      <w:pPr>
        <w:spacing w:after="0" w:line="360" w:lineRule="auto"/>
        <w:rPr>
          <w:rFonts w:ascii="Century Schoolbook" w:hAnsi="Century Schoolbook"/>
          <w:color w:val="4A4A4A"/>
          <w:shd w:val="clear" w:color="auto" w:fill="FFFFFF"/>
        </w:rPr>
      </w:pPr>
    </w:p>
    <w:p w:rsidR="00DA5235" w:rsidRPr="00DA5235" w:rsidRDefault="00DA5235" w:rsidP="00DA5235">
      <w:pPr>
        <w:ind w:left="426"/>
        <w:rPr>
          <w:rFonts w:ascii="Papyrus" w:hAnsi="Papyrus"/>
          <w:b/>
          <w:bCs/>
          <w:sz w:val="24"/>
          <w:szCs w:val="24"/>
          <w:u w:val="single"/>
        </w:rPr>
      </w:pPr>
      <w:r w:rsidRPr="00DA5235">
        <w:rPr>
          <w:rFonts w:ascii="Papyrus" w:hAnsi="Papyrus"/>
          <w:b/>
          <w:bCs/>
          <w:sz w:val="24"/>
          <w:szCs w:val="24"/>
          <w:u w:val="single"/>
        </w:rPr>
        <w:lastRenderedPageBreak/>
        <w:t xml:space="preserve">Tajine traditionnel (Maroc) </w:t>
      </w:r>
    </w:p>
    <w:p w:rsidR="00DA5235" w:rsidRPr="00DA5235" w:rsidRDefault="00DA5235" w:rsidP="00DA5235">
      <w:pPr>
        <w:jc w:val="right"/>
        <w:rPr>
          <w:sz w:val="18"/>
          <w:szCs w:val="18"/>
        </w:rPr>
      </w:pPr>
      <w:r w:rsidRPr="00DA5235">
        <w:rPr>
          <w:sz w:val="18"/>
          <w:szCs w:val="18"/>
        </w:rPr>
        <w:t>Temps de préparation : 15 minutes</w:t>
      </w:r>
      <w:r w:rsidRPr="00DA5235">
        <w:rPr>
          <w:sz w:val="18"/>
          <w:szCs w:val="18"/>
        </w:rPr>
        <w:br/>
        <w:t xml:space="preserve">Temps de cuisson : 60 minutes </w:t>
      </w:r>
    </w:p>
    <w:p w:rsidR="00DA5235" w:rsidRDefault="00DA5235" w:rsidP="00DA5235">
      <w:pPr>
        <w:rPr>
          <w:sz w:val="24"/>
          <w:szCs w:val="24"/>
        </w:rPr>
      </w:pPr>
      <w:r w:rsidRPr="00DA5235">
        <w:rPr>
          <w:sz w:val="24"/>
          <w:szCs w:val="24"/>
          <w:u w:val="single"/>
        </w:rPr>
        <w:t>Ingrédients (pour 3 personnes) :</w:t>
      </w:r>
      <w:r w:rsidRPr="00DA5235">
        <w:rPr>
          <w:sz w:val="24"/>
          <w:szCs w:val="24"/>
        </w:rPr>
        <w:t xml:space="preserve"> </w:t>
      </w:r>
      <w:r w:rsidRPr="00DA5235">
        <w:rPr>
          <w:sz w:val="24"/>
          <w:szCs w:val="24"/>
        </w:rPr>
        <w:br/>
        <w:t xml:space="preserve">- 4 </w:t>
      </w:r>
      <w:hyperlink r:id="rId5" w:history="1">
        <w:r w:rsidRPr="00DA5235">
          <w:rPr>
            <w:rStyle w:val="Lienhypertexte"/>
            <w:sz w:val="24"/>
            <w:szCs w:val="24"/>
          </w:rPr>
          <w:t>pommes de terre</w:t>
        </w:r>
      </w:hyperlink>
      <w:r w:rsidRPr="00DA5235">
        <w:rPr>
          <w:sz w:val="24"/>
          <w:szCs w:val="24"/>
        </w:rPr>
        <w:br/>
        <w:t xml:space="preserve">- 1/2 </w:t>
      </w:r>
      <w:hyperlink r:id="rId6" w:history="1">
        <w:r w:rsidRPr="00DA5235">
          <w:rPr>
            <w:rStyle w:val="Lienhypertexte"/>
            <w:sz w:val="24"/>
            <w:szCs w:val="24"/>
          </w:rPr>
          <w:t>courgette</w:t>
        </w:r>
      </w:hyperlink>
      <w:r w:rsidRPr="00DA5235">
        <w:rPr>
          <w:sz w:val="24"/>
          <w:szCs w:val="24"/>
        </w:rPr>
        <w:br/>
        <w:t>- 1 grosse tomate</w:t>
      </w:r>
      <w:r w:rsidRPr="00DA5235">
        <w:rPr>
          <w:sz w:val="24"/>
          <w:szCs w:val="24"/>
        </w:rPr>
        <w:br/>
        <w:t xml:space="preserve">- 1 </w:t>
      </w:r>
      <w:hyperlink r:id="rId7" w:history="1">
        <w:r w:rsidRPr="00DA5235">
          <w:rPr>
            <w:rStyle w:val="Lienhypertexte"/>
            <w:sz w:val="24"/>
            <w:szCs w:val="24"/>
          </w:rPr>
          <w:t>carotte</w:t>
        </w:r>
      </w:hyperlink>
      <w:r w:rsidRPr="00DA5235">
        <w:rPr>
          <w:sz w:val="24"/>
          <w:szCs w:val="24"/>
        </w:rPr>
        <w:br/>
        <w:t>- 1 gros oignon</w:t>
      </w:r>
      <w:r w:rsidRPr="00DA5235">
        <w:rPr>
          <w:sz w:val="24"/>
          <w:szCs w:val="24"/>
        </w:rPr>
        <w:br/>
        <w:t>- olives vertes</w:t>
      </w:r>
      <w:r w:rsidRPr="00DA5235">
        <w:rPr>
          <w:sz w:val="24"/>
          <w:szCs w:val="24"/>
        </w:rPr>
        <w:br/>
        <w:t xml:space="preserve">- 1/2 verre d'huile d'olive vierge </w:t>
      </w:r>
      <w:r w:rsidRPr="00DA5235">
        <w:rPr>
          <w:sz w:val="24"/>
          <w:szCs w:val="24"/>
        </w:rPr>
        <w:br/>
        <w:t xml:space="preserve">- cumin, </w:t>
      </w:r>
      <w:hyperlink r:id="rId8" w:history="1">
        <w:r w:rsidRPr="00DA5235">
          <w:rPr>
            <w:rStyle w:val="Lienhypertexte"/>
            <w:sz w:val="24"/>
            <w:szCs w:val="24"/>
          </w:rPr>
          <w:t>muscade</w:t>
        </w:r>
      </w:hyperlink>
      <w:r w:rsidRPr="00DA5235">
        <w:rPr>
          <w:sz w:val="24"/>
          <w:szCs w:val="24"/>
        </w:rPr>
        <w:t xml:space="preserve">, </w:t>
      </w:r>
      <w:hyperlink r:id="rId9" w:history="1">
        <w:r w:rsidRPr="00DA5235">
          <w:rPr>
            <w:rStyle w:val="Lienhypertexte"/>
            <w:sz w:val="24"/>
            <w:szCs w:val="24"/>
          </w:rPr>
          <w:t>gingembre</w:t>
        </w:r>
      </w:hyperlink>
      <w:r w:rsidRPr="00DA5235">
        <w:rPr>
          <w:sz w:val="24"/>
          <w:szCs w:val="24"/>
        </w:rPr>
        <w:t xml:space="preserve">, </w:t>
      </w:r>
      <w:hyperlink r:id="rId10" w:history="1">
        <w:r w:rsidRPr="00DA5235">
          <w:rPr>
            <w:rStyle w:val="Lienhypertexte"/>
            <w:sz w:val="24"/>
            <w:szCs w:val="24"/>
          </w:rPr>
          <w:t>coriandre</w:t>
        </w:r>
      </w:hyperlink>
      <w:r w:rsidRPr="00DA5235">
        <w:rPr>
          <w:sz w:val="24"/>
          <w:szCs w:val="24"/>
        </w:rPr>
        <w:t xml:space="preserve">, </w:t>
      </w:r>
      <w:hyperlink r:id="rId11" w:history="1">
        <w:r w:rsidRPr="00DA5235">
          <w:rPr>
            <w:rStyle w:val="Lienhypertexte"/>
            <w:sz w:val="24"/>
            <w:szCs w:val="24"/>
          </w:rPr>
          <w:t>cannelle</w:t>
        </w:r>
      </w:hyperlink>
      <w:r w:rsidRPr="00DA5235">
        <w:rPr>
          <w:sz w:val="24"/>
          <w:szCs w:val="24"/>
        </w:rPr>
        <w:t xml:space="preserve">, curcuma </w:t>
      </w:r>
      <w:r w:rsidRPr="00DA5235">
        <w:rPr>
          <w:sz w:val="24"/>
          <w:szCs w:val="24"/>
        </w:rPr>
        <w:br/>
        <w:t>- sel et poivre</w:t>
      </w:r>
      <w:r w:rsidRPr="00DA5235">
        <w:rPr>
          <w:sz w:val="24"/>
          <w:szCs w:val="24"/>
        </w:rPr>
        <w:br/>
        <w:t>- 1/2 verre d'eau</w:t>
      </w:r>
    </w:p>
    <w:p w:rsidR="00DA5235" w:rsidRPr="00DA5235" w:rsidRDefault="00DA5235" w:rsidP="00DA5235">
      <w:pPr>
        <w:rPr>
          <w:sz w:val="24"/>
          <w:szCs w:val="24"/>
        </w:rPr>
      </w:pPr>
    </w:p>
    <w:p w:rsidR="00DA5235" w:rsidRPr="00DA5235" w:rsidRDefault="00DA5235" w:rsidP="00DA5235">
      <w:pPr>
        <w:rPr>
          <w:sz w:val="24"/>
          <w:szCs w:val="24"/>
        </w:rPr>
      </w:pPr>
      <w:r w:rsidRPr="00DA5235">
        <w:rPr>
          <w:sz w:val="24"/>
          <w:szCs w:val="24"/>
        </w:rPr>
        <w:t xml:space="preserve">+  </w:t>
      </w:r>
      <w:proofErr w:type="gramStart"/>
      <w:r w:rsidRPr="00DA5235">
        <w:rPr>
          <w:sz w:val="24"/>
          <w:szCs w:val="24"/>
        </w:rPr>
        <w:t>d’idées</w:t>
      </w:r>
      <w:proofErr w:type="gramEnd"/>
      <w:r w:rsidRPr="00DA5235">
        <w:rPr>
          <w:sz w:val="24"/>
          <w:szCs w:val="24"/>
        </w:rPr>
        <w:t xml:space="preserve"> d’internautes…</w:t>
      </w:r>
    </w:p>
    <w:p w:rsidR="00DA5235" w:rsidRPr="00DA5235" w:rsidRDefault="00DA5235" w:rsidP="00DA5235">
      <w:pPr>
        <w:rPr>
          <w:sz w:val="24"/>
          <w:szCs w:val="24"/>
        </w:rPr>
      </w:pPr>
    </w:p>
    <w:p w:rsidR="00DA5235" w:rsidRPr="00DA5235" w:rsidRDefault="00DA5235" w:rsidP="00DA52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A5235">
        <w:rPr>
          <w:sz w:val="24"/>
          <w:szCs w:val="24"/>
        </w:rPr>
        <w:t>pois chiches</w:t>
      </w:r>
    </w:p>
    <w:p w:rsidR="00DA5235" w:rsidRPr="00DA5235" w:rsidRDefault="00DA5235" w:rsidP="00DA52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A5235">
        <w:rPr>
          <w:sz w:val="24"/>
          <w:szCs w:val="24"/>
        </w:rPr>
        <w:t>miel</w:t>
      </w:r>
    </w:p>
    <w:p w:rsidR="00DA5235" w:rsidRPr="00DA5235" w:rsidRDefault="00DA5235" w:rsidP="00DA52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A5235">
        <w:rPr>
          <w:sz w:val="24"/>
          <w:szCs w:val="24"/>
        </w:rPr>
        <w:t>romarin, fenouil, fenugrec</w:t>
      </w:r>
    </w:p>
    <w:p w:rsidR="00DA5235" w:rsidRPr="00DA5235" w:rsidRDefault="00DA5235" w:rsidP="00DA52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A5235">
        <w:rPr>
          <w:sz w:val="24"/>
          <w:szCs w:val="24"/>
        </w:rPr>
        <w:t>raisins secs</w:t>
      </w:r>
    </w:p>
    <w:p w:rsidR="00DA5235" w:rsidRPr="00DA5235" w:rsidRDefault="00DA5235" w:rsidP="00DA52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A5235">
        <w:rPr>
          <w:sz w:val="24"/>
          <w:szCs w:val="24"/>
        </w:rPr>
        <w:t>poivrons verts et rouges</w:t>
      </w:r>
    </w:p>
    <w:p w:rsidR="00DA5235" w:rsidRPr="00DA5235" w:rsidRDefault="00DA5235" w:rsidP="00DA52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A5235">
        <w:rPr>
          <w:sz w:val="24"/>
          <w:szCs w:val="24"/>
        </w:rPr>
        <w:t>citron confit   pruneaux</w:t>
      </w:r>
    </w:p>
    <w:p w:rsidR="00DA5235" w:rsidRPr="008953AD" w:rsidRDefault="00DA5235" w:rsidP="008953AD">
      <w:pPr>
        <w:spacing w:after="0" w:line="360" w:lineRule="auto"/>
        <w:rPr>
          <w:rFonts w:ascii="Century Schoolbook" w:hAnsi="Century Schoolbook"/>
        </w:rPr>
      </w:pPr>
    </w:p>
    <w:sectPr w:rsidR="00DA5235" w:rsidRPr="008953AD" w:rsidSect="008953AD">
      <w:pgSz w:w="16838" w:h="11906" w:orient="landscape"/>
      <w:pgMar w:top="567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2A92"/>
    <w:multiLevelType w:val="hybridMultilevel"/>
    <w:tmpl w:val="AFFC0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53AD"/>
    <w:rsid w:val="001B1C31"/>
    <w:rsid w:val="005010BD"/>
    <w:rsid w:val="008935FC"/>
    <w:rsid w:val="008953AD"/>
    <w:rsid w:val="009251E0"/>
    <w:rsid w:val="00982CE7"/>
    <w:rsid w:val="009A1CA2"/>
    <w:rsid w:val="00DA5235"/>
    <w:rsid w:val="00FE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895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53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9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A523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muscade_1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miton.org/Pratique/Fruits-Et-Legumes_la-carotte_1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Magazine/Tendances-Gourmandes_la-courgette-dans-tous-ses-etats_1.aspx" TargetMode="External"/><Relationship Id="rId11" Type="http://schemas.openxmlformats.org/officeDocument/2006/relationships/hyperlink" Target="http://www.marmiton.org/Magazine/Plein-D-Epices_cannelle_1.aspx" TargetMode="External"/><Relationship Id="rId5" Type="http://schemas.openxmlformats.org/officeDocument/2006/relationships/hyperlink" Target="http://www.marmiton.org/Magazine/Tendances-Gourmandes_pommes-de-terre_1.aspx" TargetMode="External"/><Relationship Id="rId10" Type="http://schemas.openxmlformats.org/officeDocument/2006/relationships/hyperlink" Target="http://www.marmiton.org/Magazine/Plein-D-Epices_coriandre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Tendances-Gourmandes_le-gingembre-chaud-devant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2016-08-05T08:14:00Z</dcterms:created>
  <dcterms:modified xsi:type="dcterms:W3CDTF">2016-08-05T08:14:00Z</dcterms:modified>
</cp:coreProperties>
</file>